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A0" w:rsidRPr="00E83380" w:rsidRDefault="00861FA0" w:rsidP="00E83380">
      <w:pPr>
        <w:pStyle w:val="a6"/>
        <w:jc w:val="center"/>
        <w:rPr>
          <w:rFonts w:ascii="Perpetua" w:hAnsi="Perpetua"/>
          <w:b/>
        </w:rPr>
      </w:pPr>
      <w:r w:rsidRPr="00E83380">
        <w:rPr>
          <w:rFonts w:ascii="Cambria" w:hAnsi="Cambria" w:cs="Cambria"/>
          <w:b/>
        </w:rPr>
        <w:t>Инструкция</w:t>
      </w:r>
      <w:r w:rsidRPr="00E83380">
        <w:rPr>
          <w:rFonts w:ascii="Perpetua" w:hAnsi="Perpetua"/>
          <w:b/>
        </w:rPr>
        <w:t xml:space="preserve"> </w:t>
      </w:r>
      <w:r w:rsidRPr="00E83380">
        <w:rPr>
          <w:rFonts w:ascii="Cambria" w:hAnsi="Cambria" w:cs="Cambria"/>
          <w:b/>
        </w:rPr>
        <w:t>по</w:t>
      </w:r>
      <w:r w:rsidRPr="00E83380">
        <w:rPr>
          <w:rFonts w:ascii="Perpetua" w:hAnsi="Perpetua"/>
          <w:b/>
        </w:rPr>
        <w:t xml:space="preserve"> </w:t>
      </w:r>
      <w:r w:rsidRPr="00E83380">
        <w:rPr>
          <w:rFonts w:ascii="Cambria" w:hAnsi="Cambria" w:cs="Cambria"/>
          <w:b/>
        </w:rPr>
        <w:t>подключению</w:t>
      </w:r>
      <w:r w:rsidRPr="00E83380">
        <w:rPr>
          <w:rFonts w:ascii="Perpetua" w:hAnsi="Perpetua"/>
          <w:b/>
        </w:rPr>
        <w:t xml:space="preserve"> </w:t>
      </w:r>
      <w:r w:rsidRPr="00E83380">
        <w:rPr>
          <w:rFonts w:ascii="Cambria" w:hAnsi="Cambria" w:cs="Cambria"/>
          <w:b/>
        </w:rPr>
        <w:t>и</w:t>
      </w:r>
      <w:r w:rsidRPr="00E83380">
        <w:rPr>
          <w:rFonts w:ascii="Perpetua" w:hAnsi="Perpetua"/>
          <w:b/>
        </w:rPr>
        <w:t xml:space="preserve"> </w:t>
      </w:r>
      <w:r w:rsidRPr="00E83380">
        <w:rPr>
          <w:rFonts w:ascii="Cambria" w:hAnsi="Cambria" w:cs="Cambria"/>
          <w:b/>
        </w:rPr>
        <w:t>настройке</w:t>
      </w:r>
      <w:r w:rsidRPr="00E83380">
        <w:rPr>
          <w:rFonts w:ascii="Perpetua" w:hAnsi="Perpetua"/>
          <w:b/>
        </w:rPr>
        <w:t xml:space="preserve"> </w:t>
      </w:r>
      <w:r w:rsidR="00E83380" w:rsidRPr="00E83380">
        <w:rPr>
          <w:rFonts w:ascii="Cambria" w:hAnsi="Cambria" w:cs="Cambria"/>
          <w:b/>
        </w:rPr>
        <w:t>работы</w:t>
      </w:r>
      <w:r w:rsidR="00E83380" w:rsidRPr="00E83380">
        <w:rPr>
          <w:rFonts w:ascii="Perpetua" w:hAnsi="Perpetua"/>
          <w:b/>
        </w:rPr>
        <w:t xml:space="preserve"> </w:t>
      </w:r>
      <w:r w:rsidR="00E83380" w:rsidRPr="00E83380">
        <w:rPr>
          <w:rFonts w:ascii="Cambria" w:hAnsi="Cambria" w:cs="Cambria"/>
          <w:b/>
        </w:rPr>
        <w:t>системы</w:t>
      </w:r>
      <w:r w:rsidR="00E83380" w:rsidRPr="00E83380">
        <w:rPr>
          <w:rFonts w:ascii="Perpetua" w:hAnsi="Perpetua"/>
          <w:b/>
        </w:rPr>
        <w:t xml:space="preserve"> «</w:t>
      </w:r>
      <w:proofErr w:type="spellStart"/>
      <w:r w:rsidR="00E83380" w:rsidRPr="00E83380">
        <w:rPr>
          <w:rFonts w:ascii="Cambria" w:hAnsi="Cambria" w:cs="Cambria"/>
          <w:b/>
        </w:rPr>
        <w:t>Автобонус</w:t>
      </w:r>
      <w:proofErr w:type="spellEnd"/>
      <w:r w:rsidR="00E83380" w:rsidRPr="00E83380">
        <w:rPr>
          <w:rFonts w:ascii="Perpetua" w:hAnsi="Perpetua"/>
          <w:b/>
        </w:rPr>
        <w:t xml:space="preserve">» </w:t>
      </w:r>
      <w:r w:rsidR="00E83380" w:rsidRPr="00E83380">
        <w:rPr>
          <w:rFonts w:ascii="Cambria" w:hAnsi="Cambria" w:cs="Cambria"/>
          <w:b/>
        </w:rPr>
        <w:t>в</w:t>
      </w:r>
      <w:r w:rsidR="00E83380" w:rsidRPr="00E83380">
        <w:rPr>
          <w:rFonts w:ascii="Perpetua" w:hAnsi="Perpetua"/>
          <w:b/>
        </w:rPr>
        <w:t xml:space="preserve"> </w:t>
      </w:r>
      <w:r w:rsidR="00E83380" w:rsidRPr="00E83380">
        <w:rPr>
          <w:rFonts w:ascii="Cambria" w:hAnsi="Cambria" w:cs="Cambria"/>
          <w:b/>
        </w:rPr>
        <w:t>конфигурации</w:t>
      </w:r>
      <w:r w:rsidR="00E83380" w:rsidRPr="00E83380">
        <w:rPr>
          <w:rFonts w:ascii="Perpetua" w:hAnsi="Perpetua"/>
          <w:b/>
        </w:rPr>
        <w:t xml:space="preserve"> </w:t>
      </w:r>
      <w:r w:rsidRPr="00E83380">
        <w:rPr>
          <w:rFonts w:ascii="Perpetua" w:hAnsi="Perpetua"/>
          <w:b/>
        </w:rPr>
        <w:t>1</w:t>
      </w:r>
      <w:proofErr w:type="gramStart"/>
      <w:r w:rsidRPr="00E83380">
        <w:rPr>
          <w:rFonts w:ascii="Cambria" w:hAnsi="Cambria" w:cs="Cambria"/>
          <w:b/>
        </w:rPr>
        <w:t>с</w:t>
      </w:r>
      <w:r w:rsidRPr="00E83380">
        <w:rPr>
          <w:rFonts w:ascii="Perpetua" w:hAnsi="Perpetua"/>
          <w:b/>
        </w:rPr>
        <w:t>:</w:t>
      </w:r>
      <w:r w:rsidRPr="00E83380">
        <w:rPr>
          <w:rFonts w:ascii="Cambria" w:hAnsi="Cambria" w:cs="Cambria"/>
          <w:b/>
        </w:rPr>
        <w:t>Автосервис</w:t>
      </w:r>
      <w:proofErr w:type="gramEnd"/>
      <w:r w:rsidRPr="00E83380">
        <w:rPr>
          <w:rFonts w:ascii="Perpetua" w:hAnsi="Perpetua"/>
          <w:b/>
        </w:rPr>
        <w:t xml:space="preserve"> </w:t>
      </w:r>
      <w:r w:rsidRPr="00E83380">
        <w:rPr>
          <w:rFonts w:ascii="Cambria" w:hAnsi="Cambria" w:cs="Cambria"/>
          <w:b/>
        </w:rPr>
        <w:t>редакции</w:t>
      </w:r>
      <w:r w:rsidRPr="00E83380">
        <w:rPr>
          <w:rFonts w:ascii="Perpetua" w:hAnsi="Perpetua"/>
          <w:b/>
        </w:rPr>
        <w:t xml:space="preserve"> 3.0</w:t>
      </w:r>
    </w:p>
    <w:p w:rsidR="00E83380" w:rsidRDefault="00E83380" w:rsidP="00E83380">
      <w:pPr>
        <w:pStyle w:val="1"/>
      </w:pPr>
      <w:r>
        <w:t>Расширение «</w:t>
      </w:r>
      <w:proofErr w:type="spellStart"/>
      <w:r>
        <w:t>Автобонус</w:t>
      </w:r>
      <w:proofErr w:type="spellEnd"/>
      <w:r>
        <w:t>» для конфигурации «Автосервис» редакции 3.0</w:t>
      </w:r>
    </w:p>
    <w:p w:rsidR="00861FA0" w:rsidRPr="00861FA0" w:rsidRDefault="00861FA0" w:rsidP="00861FA0">
      <w:pPr>
        <w:jc w:val="both"/>
        <w:rPr>
          <w:sz w:val="28"/>
          <w:szCs w:val="28"/>
        </w:rPr>
      </w:pPr>
      <w:r w:rsidRPr="002F410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установки расширения необходимо скачать файл расширения конфигурации с сайта </w:t>
      </w:r>
      <w:hyperlink r:id="rId6" w:history="1">
        <w:r w:rsidRPr="00233F7B">
          <w:rPr>
            <w:rStyle w:val="a4"/>
            <w:sz w:val="28"/>
            <w:szCs w:val="28"/>
          </w:rPr>
          <w:t>https://stobonus.ru/downloads</w:t>
        </w:r>
      </w:hyperlink>
      <w:r w:rsidRPr="00861FA0">
        <w:rPr>
          <w:sz w:val="28"/>
          <w:szCs w:val="28"/>
        </w:rPr>
        <w:t xml:space="preserve"> </w:t>
      </w:r>
    </w:p>
    <w:p w:rsidR="00861FA0" w:rsidRDefault="001959F3" w:rsidP="00E56C28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в строке поиска указать расширения</w:t>
      </w:r>
    </w:p>
    <w:p w:rsidR="001959F3" w:rsidRPr="001959F3" w:rsidRDefault="001959F3" w:rsidP="00E56C2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5185" cy="333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F3" w:rsidRDefault="001959F3" w:rsidP="00E56C28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Открыть Расширения:</w:t>
      </w:r>
    </w:p>
    <w:p w:rsidR="001959F3" w:rsidRDefault="001959F3" w:rsidP="00E56C28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4845946" wp14:editId="2A1A8FA9">
            <wp:extent cx="5940425" cy="3217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052" w:rsidRDefault="001E4052">
      <w:pPr>
        <w:rPr>
          <w:sz w:val="28"/>
          <w:szCs w:val="28"/>
        </w:rPr>
      </w:pPr>
    </w:p>
    <w:p w:rsidR="001E4052" w:rsidRDefault="001E4052" w:rsidP="00E56C28">
      <w:pPr>
        <w:jc w:val="both"/>
        <w:rPr>
          <w:sz w:val="28"/>
          <w:szCs w:val="28"/>
        </w:rPr>
      </w:pPr>
      <w:r>
        <w:rPr>
          <w:sz w:val="28"/>
          <w:szCs w:val="28"/>
        </w:rPr>
        <w:t>Нажать кнопку добавить и выбрать файл с расширением «</w:t>
      </w:r>
      <w:proofErr w:type="spellStart"/>
      <w:r>
        <w:rPr>
          <w:sz w:val="28"/>
          <w:szCs w:val="28"/>
        </w:rPr>
        <w:t>Автобонус</w:t>
      </w:r>
      <w:proofErr w:type="spellEnd"/>
      <w:r>
        <w:rPr>
          <w:sz w:val="28"/>
          <w:szCs w:val="28"/>
        </w:rPr>
        <w:t>»</w:t>
      </w:r>
    </w:p>
    <w:p w:rsidR="001E4052" w:rsidRDefault="001E4052" w:rsidP="00E56C2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04FD18" wp14:editId="1C0A567C">
            <wp:extent cx="5940425" cy="30835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052" w:rsidRDefault="001E4052" w:rsidP="00E56C28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1С проверяет расширение на синтаксис и соответствие параметрам и устанавливает его в программу:</w:t>
      </w:r>
    </w:p>
    <w:p w:rsidR="001E4052" w:rsidRDefault="001E4052" w:rsidP="00E56C2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1323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80" w:rsidRDefault="00E83380" w:rsidP="00E56C28">
      <w:pPr>
        <w:jc w:val="both"/>
        <w:rPr>
          <w:sz w:val="28"/>
          <w:szCs w:val="28"/>
        </w:rPr>
      </w:pPr>
    </w:p>
    <w:p w:rsidR="00E83380" w:rsidRDefault="00E83380" w:rsidP="00E83380">
      <w:pPr>
        <w:pStyle w:val="1"/>
      </w:pPr>
      <w:r>
        <w:lastRenderedPageBreak/>
        <w:t>Регистрация организации в личном кабинете системы «</w:t>
      </w:r>
      <w:proofErr w:type="spellStart"/>
      <w:r>
        <w:t>Автобонус</w:t>
      </w:r>
      <w:proofErr w:type="spellEnd"/>
      <w:r>
        <w:t>»</w:t>
      </w:r>
    </w:p>
    <w:p w:rsidR="001E4052" w:rsidRPr="009543C5" w:rsidRDefault="00B57670" w:rsidP="00E56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необходимо зарегистрировать </w:t>
      </w:r>
      <w:proofErr w:type="spellStart"/>
      <w:r>
        <w:rPr>
          <w:sz w:val="28"/>
          <w:szCs w:val="28"/>
        </w:rPr>
        <w:t>автотехцентр</w:t>
      </w:r>
      <w:proofErr w:type="spellEnd"/>
      <w:r>
        <w:rPr>
          <w:sz w:val="28"/>
          <w:szCs w:val="28"/>
        </w:rPr>
        <w:t xml:space="preserve"> на сервере </w:t>
      </w:r>
      <w:proofErr w:type="spellStart"/>
      <w:r>
        <w:rPr>
          <w:sz w:val="28"/>
          <w:szCs w:val="28"/>
          <w:lang w:val="en-US"/>
        </w:rPr>
        <w:t>stobonus</w:t>
      </w:r>
      <w:proofErr w:type="spellEnd"/>
      <w:r w:rsidRPr="00B5767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получить регистрационные данные для подключения сервиса. Для этого переходим на сайт </w:t>
      </w:r>
      <w:hyperlink r:id="rId11" w:history="1">
        <w:r w:rsidR="009543C5" w:rsidRPr="00233F7B">
          <w:rPr>
            <w:rStyle w:val="a4"/>
            <w:sz w:val="28"/>
            <w:szCs w:val="28"/>
            <w:lang w:val="en-US"/>
          </w:rPr>
          <w:t>https</w:t>
        </w:r>
        <w:r w:rsidR="009543C5" w:rsidRPr="009543C5">
          <w:rPr>
            <w:rStyle w:val="a4"/>
            <w:sz w:val="28"/>
            <w:szCs w:val="28"/>
          </w:rPr>
          <w:t>://</w:t>
        </w:r>
        <w:r w:rsidR="009543C5" w:rsidRPr="009543C5">
          <w:rPr>
            <w:highlight w:val="white"/>
          </w:rPr>
          <w:t xml:space="preserve"> </w:t>
        </w:r>
        <w:proofErr w:type="spellStart"/>
        <w:r w:rsidR="009543C5" w:rsidRPr="009543C5">
          <w:rPr>
            <w:rStyle w:val="a4"/>
            <w:sz w:val="28"/>
            <w:szCs w:val="28"/>
            <w:highlight w:val="white"/>
            <w:lang w:val="en-US"/>
          </w:rPr>
          <w:t>lk</w:t>
        </w:r>
        <w:proofErr w:type="spellEnd"/>
        <w:r w:rsidR="009543C5" w:rsidRPr="009543C5">
          <w:rPr>
            <w:rStyle w:val="a4"/>
            <w:sz w:val="28"/>
            <w:szCs w:val="28"/>
            <w:highlight w:val="white"/>
          </w:rPr>
          <w:t>.</w:t>
        </w:r>
        <w:proofErr w:type="spellStart"/>
        <w:r w:rsidR="009543C5" w:rsidRPr="00233F7B">
          <w:rPr>
            <w:rStyle w:val="a4"/>
            <w:sz w:val="28"/>
            <w:szCs w:val="28"/>
            <w:lang w:val="en-US"/>
          </w:rPr>
          <w:t>stob</w:t>
        </w:r>
        <w:r w:rsidR="009543C5" w:rsidRPr="00233F7B">
          <w:rPr>
            <w:rStyle w:val="a4"/>
            <w:sz w:val="28"/>
            <w:szCs w:val="28"/>
            <w:lang w:val="en-US"/>
          </w:rPr>
          <w:t>o</w:t>
        </w:r>
        <w:r w:rsidR="009543C5" w:rsidRPr="00233F7B">
          <w:rPr>
            <w:rStyle w:val="a4"/>
            <w:sz w:val="28"/>
            <w:szCs w:val="28"/>
            <w:lang w:val="en-US"/>
          </w:rPr>
          <w:t>nus</w:t>
        </w:r>
        <w:proofErr w:type="spellEnd"/>
        <w:r w:rsidR="009543C5" w:rsidRPr="00233F7B">
          <w:rPr>
            <w:rStyle w:val="a4"/>
            <w:sz w:val="28"/>
            <w:szCs w:val="28"/>
          </w:rPr>
          <w:t>.</w:t>
        </w:r>
        <w:proofErr w:type="spellStart"/>
        <w:r w:rsidR="009543C5" w:rsidRPr="00233F7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9543C5" w:rsidRPr="009543C5" w:rsidRDefault="009543C5" w:rsidP="009543C5">
      <w:pPr>
        <w:spacing w:after="0" w:line="276" w:lineRule="auto"/>
        <w:ind w:left="720"/>
        <w:jc w:val="both"/>
        <w:rPr>
          <w:rFonts w:cstheme="minorHAnsi"/>
          <w:sz w:val="28"/>
          <w:szCs w:val="28"/>
        </w:rPr>
      </w:pPr>
      <w:r w:rsidRPr="009543C5">
        <w:rPr>
          <w:rFonts w:cstheme="minorHAnsi"/>
          <w:sz w:val="28"/>
          <w:highlight w:val="white"/>
        </w:rPr>
        <w:t>Далее нажмите на «Нет аккаунта? Зарегистрируйтесь!»</w:t>
      </w:r>
    </w:p>
    <w:p w:rsidR="009543C5" w:rsidRDefault="009543C5" w:rsidP="009543C5">
      <w:pPr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8"/>
          <w:highlight w:val="white"/>
        </w:rPr>
        <w:drawing>
          <wp:inline distT="0" distB="0" distL="0" distR="0" wp14:anchorId="0EE19BAD" wp14:editId="001DEC7B">
            <wp:extent cx="1919917" cy="1811548"/>
            <wp:effectExtent l="0" t="0" r="4445" b="0"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937089" cy="182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C5" w:rsidRPr="009543C5" w:rsidRDefault="009543C5" w:rsidP="009543C5">
      <w:pPr>
        <w:jc w:val="both"/>
        <w:rPr>
          <w:sz w:val="28"/>
          <w:szCs w:val="28"/>
        </w:rPr>
      </w:pPr>
    </w:p>
    <w:p w:rsidR="009543C5" w:rsidRDefault="009543C5">
      <w:pPr>
        <w:rPr>
          <w:rFonts w:cstheme="minorHAnsi"/>
          <w:sz w:val="28"/>
          <w:highlight w:val="white"/>
        </w:rPr>
      </w:pPr>
      <w:r>
        <w:rPr>
          <w:rFonts w:cstheme="minorHAnsi"/>
          <w:sz w:val="28"/>
          <w:highlight w:val="white"/>
        </w:rPr>
        <w:br w:type="page"/>
      </w:r>
    </w:p>
    <w:p w:rsidR="009543C5" w:rsidRDefault="009543C5" w:rsidP="009543C5">
      <w:pPr>
        <w:ind w:firstLine="567"/>
        <w:jc w:val="both"/>
        <w:rPr>
          <w:rFonts w:cstheme="minorHAnsi"/>
          <w:sz w:val="28"/>
          <w:highlight w:val="white"/>
        </w:rPr>
      </w:pPr>
      <w:r w:rsidRPr="009543C5">
        <w:rPr>
          <w:rFonts w:cstheme="minorHAnsi"/>
          <w:sz w:val="28"/>
          <w:highlight w:val="white"/>
        </w:rPr>
        <w:lastRenderedPageBreak/>
        <w:t>Заполните данные менеджера в появившемся окне.</w:t>
      </w:r>
    </w:p>
    <w:p w:rsidR="00E96781" w:rsidRDefault="00E96781" w:rsidP="009543C5">
      <w:pPr>
        <w:ind w:firstLine="567"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/>
          <w:noProof/>
          <w:sz w:val="28"/>
          <w:highlight w:val="white"/>
        </w:rPr>
        <w:drawing>
          <wp:inline distT="0" distB="0" distL="0" distR="0" wp14:anchorId="43F681B6" wp14:editId="62DAEC3F">
            <wp:extent cx="3436781" cy="4494362"/>
            <wp:effectExtent l="0" t="0" r="0" b="1905"/>
            <wp:docPr id="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3466631" cy="453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81" w:rsidRDefault="00E96781" w:rsidP="00821E36">
      <w:pPr>
        <w:ind w:firstLine="567"/>
        <w:jc w:val="both"/>
        <w:rPr>
          <w:rFonts w:cstheme="minorHAnsi"/>
          <w:sz w:val="28"/>
          <w:highlight w:val="white"/>
        </w:rPr>
      </w:pPr>
      <w:r w:rsidRPr="00E96781">
        <w:rPr>
          <w:rFonts w:cstheme="minorHAnsi"/>
          <w:sz w:val="28"/>
          <w:highlight w:val="white"/>
        </w:rPr>
        <w:t xml:space="preserve">Следующий шаг — это регистрация организации (в случае, если организация уже есть, зарегистрировать этим способом не получится). Тут </w:t>
      </w:r>
      <w:r w:rsidRPr="00821E36">
        <w:rPr>
          <w:rFonts w:cstheme="minorHAnsi"/>
          <w:sz w:val="28"/>
          <w:highlight w:val="white"/>
        </w:rPr>
        <w:t>надо ввести данные организации и прочитать правила</w:t>
      </w:r>
      <w:r w:rsidR="00821E36" w:rsidRPr="00821E36">
        <w:rPr>
          <w:rFonts w:cstheme="minorHAnsi"/>
          <w:sz w:val="28"/>
          <w:highlight w:val="white"/>
        </w:rPr>
        <w:t xml:space="preserve"> </w:t>
      </w:r>
      <w:r w:rsidR="00821E36" w:rsidRPr="00821E36">
        <w:rPr>
          <w:rFonts w:cstheme="minorHAnsi"/>
          <w:sz w:val="28"/>
          <w:highlight w:val="white"/>
        </w:rPr>
        <w:t>пользовательского соглашения. Затем нажать на кнопку «Завершение регистрации».</w:t>
      </w:r>
    </w:p>
    <w:p w:rsidR="00821E36" w:rsidRDefault="00E22BE7" w:rsidP="00821E36">
      <w:pPr>
        <w:ind w:firstLine="567"/>
        <w:jc w:val="both"/>
        <w:rPr>
          <w:rFonts w:cstheme="minorHAnsi"/>
          <w:sz w:val="28"/>
          <w:highlight w:val="white"/>
        </w:rPr>
      </w:pPr>
      <w:r>
        <w:rPr>
          <w:rFonts w:ascii="Times New Roman" w:hAnsi="Times New Roman"/>
          <w:noProof/>
          <w:sz w:val="28"/>
          <w:highlight w:val="white"/>
        </w:rPr>
        <w:drawing>
          <wp:inline distT="0" distB="0" distL="0" distR="0" wp14:anchorId="4540A792" wp14:editId="5C6954DE">
            <wp:extent cx="2596551" cy="3570908"/>
            <wp:effectExtent l="0" t="0" r="0" b="0"/>
            <wp:docPr id="8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2616650" cy="359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E5E" w:rsidRDefault="009B5E5E" w:rsidP="009B5E5E">
      <w:pPr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После завершения регистрации на указанный номер телефона менеджера придет смс-сообщение с кодом, который надо ввести в поле «Код из смс».</w:t>
      </w:r>
    </w:p>
    <w:p w:rsidR="00E22BE7" w:rsidRDefault="009B5E5E" w:rsidP="00FD7D06">
      <w:pPr>
        <w:ind w:firstLine="567"/>
        <w:rPr>
          <w:rFonts w:cstheme="minorHAnsi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noProof/>
          <w:sz w:val="28"/>
          <w:highlight w:val="white"/>
        </w:rPr>
        <w:drawing>
          <wp:inline distT="0" distB="0" distL="0" distR="0" wp14:anchorId="4B7053CA" wp14:editId="2F4B59B4">
            <wp:extent cx="3420374" cy="2648309"/>
            <wp:effectExtent l="0" t="0" r="8890" b="0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3431828" cy="26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513" w:rsidRPr="00C03513" w:rsidRDefault="00C03513" w:rsidP="00FD7D06">
      <w:pPr>
        <w:ind w:firstLine="567"/>
        <w:rPr>
          <w:rFonts w:cstheme="minorHAnsi"/>
          <w:sz w:val="28"/>
          <w:highlight w:val="white"/>
        </w:rPr>
      </w:pPr>
      <w:r w:rsidRPr="00C03513">
        <w:rPr>
          <w:rFonts w:cstheme="minorHAnsi"/>
          <w:sz w:val="28"/>
          <w:highlight w:val="white"/>
        </w:rPr>
        <w:t>Д</w:t>
      </w:r>
      <w:r>
        <w:rPr>
          <w:rFonts w:cstheme="minorHAnsi"/>
          <w:sz w:val="28"/>
          <w:highlight w:val="white"/>
        </w:rPr>
        <w:t xml:space="preserve">ля примера откроем настройки готового автосервиса из личного кабинета. </w:t>
      </w:r>
    </w:p>
    <w:p w:rsidR="00C03513" w:rsidRDefault="00C03513" w:rsidP="00FD7D06">
      <w:pPr>
        <w:ind w:firstLine="567"/>
        <w:rPr>
          <w:rFonts w:cstheme="minorHAnsi"/>
          <w:sz w:val="28"/>
          <w:highlight w:val="white"/>
          <w:lang w:val="en-US"/>
        </w:rPr>
      </w:pPr>
      <w:r>
        <w:rPr>
          <w:rFonts w:cstheme="minorHAnsi"/>
          <w:noProof/>
          <w:sz w:val="28"/>
          <w:highlight w:val="white"/>
          <w:lang w:eastAsia="ru-RU"/>
        </w:rPr>
        <w:drawing>
          <wp:inline distT="0" distB="0" distL="0" distR="0">
            <wp:extent cx="5498945" cy="3950898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667" cy="39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13" w:rsidRDefault="00FD57BA" w:rsidP="00FD7D06">
      <w:pPr>
        <w:ind w:firstLine="567"/>
        <w:rPr>
          <w:rFonts w:cstheme="minorHAnsi"/>
          <w:sz w:val="28"/>
          <w:highlight w:val="white"/>
        </w:rPr>
      </w:pPr>
      <w:r>
        <w:rPr>
          <w:rFonts w:cstheme="minorHAnsi"/>
          <w:sz w:val="28"/>
          <w:highlight w:val="white"/>
        </w:rPr>
        <w:t xml:space="preserve">В данном случае необходимо скопировать значение </w:t>
      </w:r>
      <w:r>
        <w:rPr>
          <w:rFonts w:cstheme="minorHAnsi"/>
          <w:sz w:val="28"/>
          <w:highlight w:val="white"/>
          <w:lang w:val="en-US"/>
        </w:rPr>
        <w:t>ID</w:t>
      </w:r>
      <w:r w:rsidRPr="00FD57BA">
        <w:rPr>
          <w:rFonts w:cstheme="minorHAnsi"/>
          <w:sz w:val="28"/>
          <w:highlight w:val="white"/>
        </w:rPr>
        <w:t xml:space="preserve"> </w:t>
      </w:r>
      <w:r>
        <w:rPr>
          <w:rFonts w:cstheme="minorHAnsi"/>
          <w:sz w:val="28"/>
          <w:highlight w:val="white"/>
        </w:rPr>
        <w:t>станции, которое нужно будет указать в настройках 1с</w:t>
      </w:r>
    </w:p>
    <w:p w:rsidR="00FD57BA" w:rsidRPr="00FD57BA" w:rsidRDefault="00FD57BA" w:rsidP="00FD7D06">
      <w:pPr>
        <w:ind w:firstLine="567"/>
        <w:rPr>
          <w:rFonts w:cstheme="minorHAnsi"/>
          <w:sz w:val="28"/>
          <w:highlight w:val="white"/>
        </w:rPr>
      </w:pPr>
      <w:r>
        <w:rPr>
          <w:rFonts w:cstheme="minorHAnsi"/>
          <w:noProof/>
          <w:sz w:val="28"/>
          <w:highlight w:val="white"/>
          <w:lang w:eastAsia="ru-RU"/>
        </w:rPr>
        <w:lastRenderedPageBreak/>
        <w:drawing>
          <wp:inline distT="0" distB="0" distL="0" distR="0">
            <wp:extent cx="1975449" cy="3129394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11" cy="315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13" w:rsidRDefault="00C03513" w:rsidP="00FD7D06">
      <w:pPr>
        <w:ind w:firstLine="567"/>
        <w:rPr>
          <w:rFonts w:cstheme="minorHAnsi"/>
          <w:sz w:val="28"/>
          <w:highlight w:val="white"/>
        </w:rPr>
      </w:pPr>
    </w:p>
    <w:p w:rsidR="00FD7D06" w:rsidRDefault="00D67578" w:rsidP="00FD7D06">
      <w:pPr>
        <w:ind w:firstLine="567"/>
        <w:rPr>
          <w:rFonts w:cstheme="minorHAnsi"/>
          <w:sz w:val="28"/>
          <w:highlight w:val="white"/>
        </w:rPr>
      </w:pPr>
      <w:r w:rsidRPr="00D67578">
        <w:rPr>
          <w:rFonts w:cstheme="minorHAnsi"/>
          <w:sz w:val="28"/>
          <w:highlight w:val="white"/>
        </w:rPr>
        <w:t>После подтверждения регистрации вам станет доступен личный кабинет организации.</w:t>
      </w:r>
      <w:r w:rsidRPr="00D67578">
        <w:rPr>
          <w:rFonts w:cstheme="minorHAnsi"/>
          <w:sz w:val="28"/>
          <w:highlight w:val="white"/>
        </w:rPr>
        <w:br/>
      </w:r>
    </w:p>
    <w:p w:rsidR="00E83380" w:rsidRPr="00D67578" w:rsidRDefault="00E83380" w:rsidP="00E83380">
      <w:pPr>
        <w:pStyle w:val="1"/>
        <w:rPr>
          <w:rFonts w:asciiTheme="minorHAnsi" w:hAnsiTheme="minorHAnsi"/>
          <w:highlight w:val="white"/>
        </w:rPr>
      </w:pPr>
      <w:r>
        <w:rPr>
          <w:highlight w:val="white"/>
        </w:rPr>
        <w:t>Настройка констант расширения системы «</w:t>
      </w:r>
      <w:proofErr w:type="spellStart"/>
      <w:r>
        <w:rPr>
          <w:highlight w:val="white"/>
        </w:rPr>
        <w:t>Автобонус</w:t>
      </w:r>
      <w:proofErr w:type="spellEnd"/>
      <w:r>
        <w:rPr>
          <w:highlight w:val="white"/>
        </w:rPr>
        <w:t>»</w:t>
      </w:r>
    </w:p>
    <w:p w:rsidR="0081283D" w:rsidRDefault="00DE3B92" w:rsidP="00DE3B92">
      <w:pPr>
        <w:ind w:firstLine="567"/>
        <w:rPr>
          <w:rFonts w:cstheme="minorHAnsi"/>
          <w:sz w:val="28"/>
          <w:highlight w:val="white"/>
        </w:rPr>
      </w:pPr>
      <w:r>
        <w:rPr>
          <w:rFonts w:cstheme="minorHAnsi"/>
          <w:sz w:val="28"/>
          <w:highlight w:val="white"/>
        </w:rPr>
        <w:t>Переходим к установке параметров системы «</w:t>
      </w:r>
      <w:proofErr w:type="spellStart"/>
      <w:r>
        <w:rPr>
          <w:rFonts w:cstheme="minorHAnsi"/>
          <w:sz w:val="28"/>
          <w:highlight w:val="white"/>
        </w:rPr>
        <w:t>Автобонус</w:t>
      </w:r>
      <w:proofErr w:type="spellEnd"/>
      <w:r>
        <w:rPr>
          <w:rFonts w:cstheme="minorHAnsi"/>
          <w:sz w:val="28"/>
          <w:highlight w:val="white"/>
        </w:rPr>
        <w:t>» в 1С</w:t>
      </w:r>
      <w:r w:rsidR="0081283D">
        <w:rPr>
          <w:rFonts w:cstheme="minorHAnsi"/>
          <w:sz w:val="28"/>
          <w:highlight w:val="white"/>
        </w:rPr>
        <w:t xml:space="preserve">. Меню: «Услуги автосервиса»-«Сервис»-«Настройки </w:t>
      </w:r>
      <w:proofErr w:type="spellStart"/>
      <w:r w:rsidR="0081283D">
        <w:rPr>
          <w:rFonts w:cstheme="minorHAnsi"/>
          <w:sz w:val="28"/>
          <w:highlight w:val="white"/>
        </w:rPr>
        <w:t>автобонус</w:t>
      </w:r>
      <w:proofErr w:type="spellEnd"/>
      <w:r w:rsidR="0081283D">
        <w:rPr>
          <w:rFonts w:cstheme="minorHAnsi"/>
          <w:sz w:val="28"/>
          <w:highlight w:val="white"/>
        </w:rPr>
        <w:t>»</w:t>
      </w:r>
    </w:p>
    <w:p w:rsidR="0081283D" w:rsidRDefault="0081283D" w:rsidP="00DE3B92">
      <w:pPr>
        <w:ind w:firstLine="567"/>
        <w:rPr>
          <w:rFonts w:cstheme="min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85FDAF" wp14:editId="73B64B2E">
            <wp:extent cx="5940425" cy="3217545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3C5" w:rsidRPr="00E96781">
        <w:rPr>
          <w:rFonts w:cstheme="minorHAnsi"/>
          <w:sz w:val="28"/>
          <w:highlight w:val="white"/>
        </w:rPr>
        <w:br/>
      </w:r>
    </w:p>
    <w:p w:rsidR="0081283D" w:rsidRDefault="0081283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E56C28" w:rsidRDefault="00E56C28" w:rsidP="00E56C28">
      <w:pPr>
        <w:pStyle w:val="a3"/>
        <w:numPr>
          <w:ilvl w:val="0"/>
          <w:numId w:val="1"/>
        </w:numPr>
        <w:ind w:hanging="294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ID</w:t>
      </w:r>
      <w:r>
        <w:rPr>
          <w:sz w:val="28"/>
          <w:szCs w:val="28"/>
        </w:rPr>
        <w:t xml:space="preserve"> Станции – Автоматически присваивается станции в личном кабинете.</w:t>
      </w:r>
    </w:p>
    <w:p w:rsidR="00045519" w:rsidRDefault="00E56C28" w:rsidP="00E56C28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2,</w:t>
      </w:r>
      <w:proofErr w:type="gramStart"/>
      <w:r>
        <w:rPr>
          <w:sz w:val="28"/>
          <w:szCs w:val="28"/>
        </w:rPr>
        <w:t xml:space="preserve">3  </w:t>
      </w:r>
      <w:r w:rsidRPr="002F410A">
        <w:rPr>
          <w:sz w:val="28"/>
          <w:szCs w:val="28"/>
        </w:rPr>
        <w:t>Логин</w:t>
      </w:r>
      <w:proofErr w:type="gramEnd"/>
      <w:r w:rsidRPr="002F4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пароль </w:t>
      </w:r>
      <w:r w:rsidRPr="002F410A">
        <w:rPr>
          <w:sz w:val="28"/>
          <w:szCs w:val="28"/>
        </w:rPr>
        <w:t xml:space="preserve">от личного кабинета </w:t>
      </w:r>
      <w:proofErr w:type="spellStart"/>
      <w:r w:rsidRPr="002F410A">
        <w:rPr>
          <w:sz w:val="28"/>
          <w:szCs w:val="28"/>
          <w:lang w:val="en-US"/>
        </w:rPr>
        <w:t>lk</w:t>
      </w:r>
      <w:proofErr w:type="spellEnd"/>
      <w:r w:rsidRPr="002F410A">
        <w:rPr>
          <w:sz w:val="28"/>
          <w:szCs w:val="28"/>
        </w:rPr>
        <w:t>.</w:t>
      </w:r>
      <w:proofErr w:type="spellStart"/>
      <w:r w:rsidRPr="002F410A">
        <w:rPr>
          <w:sz w:val="28"/>
          <w:szCs w:val="28"/>
          <w:lang w:val="en-US"/>
        </w:rPr>
        <w:t>stobonus</w:t>
      </w:r>
      <w:proofErr w:type="spellEnd"/>
      <w:r w:rsidRPr="002F410A">
        <w:rPr>
          <w:sz w:val="28"/>
          <w:szCs w:val="28"/>
        </w:rPr>
        <w:t>.</w:t>
      </w:r>
      <w:proofErr w:type="spellStart"/>
      <w:r w:rsidRPr="002F410A">
        <w:rPr>
          <w:sz w:val="28"/>
          <w:szCs w:val="28"/>
          <w:lang w:val="en-US"/>
        </w:rPr>
        <w:t>ru</w:t>
      </w:r>
      <w:proofErr w:type="spellEnd"/>
    </w:p>
    <w:p w:rsidR="00E56C28" w:rsidRPr="002F410A" w:rsidRDefault="00E56C28" w:rsidP="00E56C28">
      <w:pPr>
        <w:pStyle w:val="a3"/>
        <w:ind w:left="426"/>
        <w:rPr>
          <w:sz w:val="28"/>
          <w:szCs w:val="28"/>
        </w:rPr>
      </w:pPr>
      <w:r w:rsidRPr="002F4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Адрес сервера для подключения к </w:t>
      </w:r>
      <w:r>
        <w:rPr>
          <w:sz w:val="28"/>
          <w:szCs w:val="28"/>
          <w:lang w:val="en-US"/>
        </w:rPr>
        <w:t>API</w:t>
      </w:r>
      <w:r>
        <w:rPr>
          <w:sz w:val="28"/>
          <w:szCs w:val="28"/>
        </w:rPr>
        <w:t xml:space="preserve">. Может иметь значение </w:t>
      </w:r>
      <w:proofErr w:type="spellStart"/>
      <w:r>
        <w:rPr>
          <w:sz w:val="28"/>
          <w:szCs w:val="28"/>
          <w:lang w:val="en-US"/>
        </w:rPr>
        <w:t>api</w:t>
      </w:r>
      <w:proofErr w:type="spellEnd"/>
      <w:r w:rsidRPr="0035544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stobonus</w:t>
      </w:r>
      <w:proofErr w:type="spellEnd"/>
      <w:r w:rsidRPr="0035544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55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api</w:t>
      </w:r>
      <w:proofErr w:type="spellEnd"/>
      <w:r w:rsidRPr="0035544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test</w:t>
      </w:r>
      <w:r w:rsidRPr="0035544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stobonus</w:t>
      </w:r>
      <w:proofErr w:type="spellEnd"/>
      <w:r w:rsidRPr="0035544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E56C28" w:rsidRDefault="00FD57BA" w:rsidP="00E56C28">
      <w:pPr>
        <w:jc w:val="center"/>
        <w:rPr>
          <w:b/>
          <w:sz w:val="28"/>
          <w:szCs w:val="28"/>
        </w:rPr>
      </w:pPr>
      <w:r w:rsidRPr="00FD57BA">
        <w:rPr>
          <w:b/>
          <w:sz w:val="28"/>
          <w:szCs w:val="28"/>
        </w:rPr>
        <w:drawing>
          <wp:inline distT="0" distB="0" distL="0" distR="0" wp14:anchorId="1E915B6E" wp14:editId="73F66D56">
            <wp:extent cx="5940425" cy="3192145"/>
            <wp:effectExtent l="0" t="0" r="3175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02B" w:rsidRDefault="003D102B"/>
    <w:p w:rsidR="00E83380" w:rsidRDefault="00E83380" w:rsidP="00E83380">
      <w:pPr>
        <w:pStyle w:val="1"/>
      </w:pPr>
      <w:r>
        <w:t>Внешняя обработка регламентных заданий системы «</w:t>
      </w:r>
      <w:proofErr w:type="spellStart"/>
      <w:r>
        <w:t>Автобонус</w:t>
      </w:r>
      <w:proofErr w:type="spellEnd"/>
      <w:r>
        <w:t>»</w:t>
      </w:r>
    </w:p>
    <w:p w:rsidR="00893D9B" w:rsidRPr="00893D9B" w:rsidRDefault="00893D9B" w:rsidP="00893D9B">
      <w:pPr>
        <w:ind w:firstLine="567"/>
        <w:rPr>
          <w:lang w:eastAsia="ru-RU"/>
        </w:rPr>
      </w:pPr>
      <w:r w:rsidRPr="00893D9B">
        <w:rPr>
          <w:sz w:val="28"/>
          <w:szCs w:val="28"/>
          <w:lang w:eastAsia="ru-RU"/>
        </w:rPr>
        <w:t>Обработку можно скачать с сайта</w:t>
      </w:r>
      <w:r>
        <w:rPr>
          <w:lang w:eastAsia="ru-RU"/>
        </w:rPr>
        <w:t xml:space="preserve"> </w:t>
      </w:r>
      <w:hyperlink r:id="rId20" w:history="1">
        <w:r w:rsidRPr="00233F7B">
          <w:rPr>
            <w:rStyle w:val="a4"/>
            <w:sz w:val="28"/>
            <w:szCs w:val="28"/>
          </w:rPr>
          <w:t>https://stobonus.ru/downloads</w:t>
        </w:r>
      </w:hyperlink>
    </w:p>
    <w:p w:rsidR="003D102B" w:rsidRDefault="003D102B" w:rsidP="005254CC">
      <w:pPr>
        <w:ind w:firstLine="567"/>
        <w:jc w:val="both"/>
        <w:rPr>
          <w:sz w:val="28"/>
          <w:szCs w:val="28"/>
        </w:rPr>
      </w:pPr>
      <w:r w:rsidRPr="005254CC">
        <w:rPr>
          <w:sz w:val="28"/>
          <w:szCs w:val="28"/>
        </w:rPr>
        <w:t xml:space="preserve">Подключение и настройка </w:t>
      </w:r>
      <w:r w:rsidR="005254CC" w:rsidRPr="005254CC">
        <w:rPr>
          <w:sz w:val="28"/>
          <w:szCs w:val="28"/>
        </w:rPr>
        <w:t>в</w:t>
      </w:r>
      <w:r w:rsidR="005254CC">
        <w:rPr>
          <w:sz w:val="28"/>
          <w:szCs w:val="28"/>
        </w:rPr>
        <w:t>нешней обработки «</w:t>
      </w:r>
      <w:proofErr w:type="spellStart"/>
      <w:r w:rsidR="005254CC">
        <w:rPr>
          <w:sz w:val="28"/>
          <w:szCs w:val="28"/>
        </w:rPr>
        <w:t>Автобонус</w:t>
      </w:r>
      <w:proofErr w:type="spellEnd"/>
      <w:r w:rsidR="005254CC">
        <w:rPr>
          <w:sz w:val="28"/>
          <w:szCs w:val="28"/>
        </w:rPr>
        <w:t xml:space="preserve">» для конфигурации «Автосервис». Для установки и настройки обработки необходимо включить </w:t>
      </w:r>
    </w:p>
    <w:p w:rsidR="00C4479D" w:rsidRDefault="00C4479D" w:rsidP="005254CC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7718" cy="299336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294" cy="29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9D" w:rsidRDefault="00C4479D" w:rsidP="003C1E9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976C6B">
        <w:rPr>
          <w:sz w:val="28"/>
          <w:szCs w:val="28"/>
        </w:rPr>
        <w:lastRenderedPageBreak/>
        <w:t>Открыть «Дополнительные отчеты и обработки», нажать «Добавить из файла». Добавить файл обработки «</w:t>
      </w:r>
      <w:proofErr w:type="spellStart"/>
      <w:r w:rsidR="00976C6B">
        <w:rPr>
          <w:sz w:val="28"/>
          <w:szCs w:val="28"/>
        </w:rPr>
        <w:t>Автобонус</w:t>
      </w:r>
      <w:proofErr w:type="spellEnd"/>
      <w:r w:rsidR="00976C6B">
        <w:rPr>
          <w:sz w:val="28"/>
          <w:szCs w:val="28"/>
        </w:rPr>
        <w:t>»:</w:t>
      </w:r>
    </w:p>
    <w:p w:rsidR="00976C6B" w:rsidRDefault="00976C6B" w:rsidP="005254CC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710" cy="2596515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6B" w:rsidRDefault="00976C6B" w:rsidP="005254CC">
      <w:pPr>
        <w:ind w:firstLine="567"/>
        <w:jc w:val="both"/>
        <w:rPr>
          <w:sz w:val="28"/>
          <w:szCs w:val="28"/>
        </w:rPr>
      </w:pPr>
    </w:p>
    <w:p w:rsidR="00976C6B" w:rsidRDefault="00976C6B" w:rsidP="00525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Теперь настроим саму обработку:</w:t>
      </w:r>
    </w:p>
    <w:p w:rsidR="00976C6B" w:rsidRPr="005254CC" w:rsidRDefault="00976C6B" w:rsidP="005254CC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710" cy="2777490"/>
            <wp:effectExtent l="0" t="0" r="889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C6B" w:rsidRPr="005254CC" w:rsidSect="00E22B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5EF5"/>
    <w:multiLevelType w:val="hybridMultilevel"/>
    <w:tmpl w:val="4462B706"/>
    <w:lvl w:ilvl="0" w:tplc="B8E4A3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4276"/>
    <w:multiLevelType w:val="multilevel"/>
    <w:tmpl w:val="B9AA490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28"/>
    <w:rsid w:val="00045519"/>
    <w:rsid w:val="001959F3"/>
    <w:rsid w:val="001E4052"/>
    <w:rsid w:val="003C1E9D"/>
    <w:rsid w:val="003D102B"/>
    <w:rsid w:val="005254CC"/>
    <w:rsid w:val="0081283D"/>
    <w:rsid w:val="00821E36"/>
    <w:rsid w:val="00861FA0"/>
    <w:rsid w:val="00893D9B"/>
    <w:rsid w:val="009543C5"/>
    <w:rsid w:val="00976C6B"/>
    <w:rsid w:val="009B5E5E"/>
    <w:rsid w:val="009C6565"/>
    <w:rsid w:val="00A358BA"/>
    <w:rsid w:val="00B57670"/>
    <w:rsid w:val="00C03513"/>
    <w:rsid w:val="00C4479D"/>
    <w:rsid w:val="00C7016A"/>
    <w:rsid w:val="00D67578"/>
    <w:rsid w:val="00DB0F8D"/>
    <w:rsid w:val="00DE3B92"/>
    <w:rsid w:val="00E22BE7"/>
    <w:rsid w:val="00E56C28"/>
    <w:rsid w:val="00E83380"/>
    <w:rsid w:val="00E96781"/>
    <w:rsid w:val="00FC15C3"/>
    <w:rsid w:val="00FD57BA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841D"/>
  <w15:chartTrackingRefBased/>
  <w15:docId w15:val="{EE72E91C-E3FB-4206-8976-9029E264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28"/>
  </w:style>
  <w:style w:type="paragraph" w:styleId="1">
    <w:name w:val="heading 1"/>
    <w:basedOn w:val="a"/>
    <w:next w:val="a"/>
    <w:link w:val="10"/>
    <w:uiPriority w:val="9"/>
    <w:qFormat/>
    <w:rsid w:val="009543C5"/>
    <w:pPr>
      <w:keepNext/>
      <w:keepLines/>
      <w:shd w:val="clear" w:color="auto" w:fill="FFFFFF"/>
      <w:spacing w:after="0" w:line="276" w:lineRule="auto"/>
      <w:outlineLvl w:val="0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1F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43C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43C5"/>
    <w:rPr>
      <w:rFonts w:ascii="Times New Roman" w:eastAsia="Times New Roman" w:hAnsi="Times New Roman" w:cs="Times New Roman"/>
      <w:b/>
      <w:color w:val="000000"/>
      <w:sz w:val="36"/>
      <w:szCs w:val="20"/>
      <w:shd w:val="clear" w:color="auto" w:fill="FFFFFF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833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833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stobonus.ru/download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obonus.ru/downloads" TargetMode="External"/><Relationship Id="rId11" Type="http://schemas.openxmlformats.org/officeDocument/2006/relationships/hyperlink" Target="https://stobonus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589E-888F-46B0-B1FA-6D7AC882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4634</TotalTime>
  <Pages>8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26</cp:revision>
  <dcterms:created xsi:type="dcterms:W3CDTF">2025-01-28T13:19:00Z</dcterms:created>
  <dcterms:modified xsi:type="dcterms:W3CDTF">2025-02-04T13:37:00Z</dcterms:modified>
</cp:coreProperties>
</file>